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81C27" w14:textId="77777777" w:rsidR="00907C9C" w:rsidRPr="00B67644" w:rsidRDefault="00B67644" w:rsidP="00B67644">
      <w:pPr>
        <w:jc w:val="center"/>
        <w:rPr>
          <w:b/>
        </w:rPr>
      </w:pPr>
      <w:bookmarkStart w:id="0" w:name="_GoBack"/>
      <w:bookmarkEnd w:id="0"/>
      <w:r w:rsidRPr="00B67644">
        <w:rPr>
          <w:b/>
        </w:rPr>
        <w:t>Social Decision-making and Social Problem Solving Approach</w:t>
      </w:r>
    </w:p>
    <w:p w14:paraId="7E7D015F" w14:textId="77777777" w:rsidR="00B67644" w:rsidRDefault="00B67644" w:rsidP="00B67644">
      <w:pPr>
        <w:jc w:val="center"/>
      </w:pPr>
    </w:p>
    <w:p w14:paraId="1CAA876F" w14:textId="77777777" w:rsidR="00B67644" w:rsidRDefault="00B67644" w:rsidP="00B67644">
      <w:r>
        <w:t xml:space="preserve">Step 1: </w:t>
      </w:r>
    </w:p>
    <w:p w14:paraId="551A72C8" w14:textId="77777777" w:rsidR="00B67644" w:rsidRDefault="00B67644" w:rsidP="00B67644">
      <w:r>
        <w:t>Recognize feelings: know when to start problem solving</w:t>
      </w:r>
    </w:p>
    <w:p w14:paraId="72B24B1B" w14:textId="77777777" w:rsidR="00B67644" w:rsidRDefault="00B67644" w:rsidP="00B67644"/>
    <w:p w14:paraId="3CF82C97" w14:textId="77777777" w:rsidR="00B67644" w:rsidRDefault="00B67644" w:rsidP="00B67644">
      <w:r>
        <w:t>Step 2:</w:t>
      </w:r>
    </w:p>
    <w:p w14:paraId="17D37858" w14:textId="77777777" w:rsidR="00B67644" w:rsidRDefault="00B67644" w:rsidP="00B67644">
      <w:r>
        <w:t>Identify problems: look at the current situation</w:t>
      </w:r>
    </w:p>
    <w:p w14:paraId="26BC997E" w14:textId="77777777" w:rsidR="00B67644" w:rsidRDefault="00B67644" w:rsidP="00B67644"/>
    <w:p w14:paraId="2C59423A" w14:textId="77777777" w:rsidR="00B67644" w:rsidRDefault="00B67644" w:rsidP="00B67644">
      <w:r>
        <w:t>Step 3:</w:t>
      </w:r>
    </w:p>
    <w:p w14:paraId="774E8189" w14:textId="77777777" w:rsidR="00B67644" w:rsidRDefault="00B67644" w:rsidP="00B67644">
      <w:r>
        <w:t>Set goals: focus the change efforts</w:t>
      </w:r>
    </w:p>
    <w:p w14:paraId="19CC5624" w14:textId="77777777" w:rsidR="00B67644" w:rsidRDefault="00B67644" w:rsidP="00B67644"/>
    <w:p w14:paraId="4F114FCF" w14:textId="77777777" w:rsidR="00B67644" w:rsidRDefault="00B67644" w:rsidP="00B67644">
      <w:r>
        <w:t>Step 4:</w:t>
      </w:r>
    </w:p>
    <w:p w14:paraId="662FA2E5" w14:textId="77777777" w:rsidR="00B67644" w:rsidRDefault="00B67644" w:rsidP="00B67644">
      <w:r>
        <w:t>Generate options: think of many things to do</w:t>
      </w:r>
    </w:p>
    <w:p w14:paraId="4C891E35" w14:textId="77777777" w:rsidR="00B67644" w:rsidRDefault="00B67644" w:rsidP="00B67644"/>
    <w:p w14:paraId="4358AA20" w14:textId="77777777" w:rsidR="00B67644" w:rsidRDefault="00B67644" w:rsidP="00B67644">
      <w:r>
        <w:t>Step 5:</w:t>
      </w:r>
    </w:p>
    <w:p w14:paraId="3B83636B" w14:textId="77777777" w:rsidR="00B67644" w:rsidRDefault="00B67644" w:rsidP="00B67644">
      <w:r>
        <w:t>Envision outcomes: consider all the consequences</w:t>
      </w:r>
    </w:p>
    <w:p w14:paraId="3A89D8E3" w14:textId="77777777" w:rsidR="00B67644" w:rsidRDefault="00B67644" w:rsidP="00B67644"/>
    <w:p w14:paraId="55524E36" w14:textId="77777777" w:rsidR="00B67644" w:rsidRDefault="00B67644" w:rsidP="00B67644">
      <w:r>
        <w:t>Step 6:</w:t>
      </w:r>
    </w:p>
    <w:p w14:paraId="518F4DF9" w14:textId="77777777" w:rsidR="00B67644" w:rsidRDefault="00B67644" w:rsidP="00B67644">
      <w:r>
        <w:t>Choose carefully: select a goal-oriented or goal-driven solution</w:t>
      </w:r>
    </w:p>
    <w:p w14:paraId="01AF39EE" w14:textId="77777777" w:rsidR="00B67644" w:rsidRDefault="00B67644" w:rsidP="00B67644"/>
    <w:p w14:paraId="3A4E053A" w14:textId="77777777" w:rsidR="00B67644" w:rsidRDefault="00B67644" w:rsidP="00B67644">
      <w:r>
        <w:t>Step 7:</w:t>
      </w:r>
    </w:p>
    <w:p w14:paraId="5E2B4A87" w14:textId="77777777" w:rsidR="00B67644" w:rsidRDefault="00B67644" w:rsidP="00B67644">
      <w:r>
        <w:t>Plan prescriptively: anticipate all details and roadblocks</w:t>
      </w:r>
    </w:p>
    <w:p w14:paraId="3DD70053" w14:textId="77777777" w:rsidR="00B67644" w:rsidRDefault="00B67644" w:rsidP="00B67644"/>
    <w:p w14:paraId="7C343D7A" w14:textId="77777777" w:rsidR="00B67644" w:rsidRDefault="00B67644" w:rsidP="00B67644">
      <w:r>
        <w:t>Step 8:</w:t>
      </w:r>
    </w:p>
    <w:p w14:paraId="7B275C8A" w14:textId="77777777" w:rsidR="00B67644" w:rsidRDefault="00B67644" w:rsidP="00B67644">
      <w:r>
        <w:t>Learn constantly: obtain feedback and modify accordingly</w:t>
      </w:r>
    </w:p>
    <w:p w14:paraId="038AB7FE" w14:textId="77777777" w:rsidR="006531DC" w:rsidRDefault="006531DC" w:rsidP="00B67644"/>
    <w:p w14:paraId="7BC14F61" w14:textId="77777777" w:rsidR="006531DC" w:rsidRDefault="006531DC" w:rsidP="00B67644"/>
    <w:p w14:paraId="088611FD" w14:textId="77777777" w:rsidR="006531DC" w:rsidRDefault="006531DC" w:rsidP="00B67644">
      <w:pPr>
        <w:rPr>
          <w:i/>
        </w:rPr>
      </w:pPr>
      <w:proofErr w:type="spellStart"/>
      <w:proofErr w:type="gramStart"/>
      <w:r>
        <w:t>Novick</w:t>
      </w:r>
      <w:proofErr w:type="spellEnd"/>
      <w:r>
        <w:t>, B., Kress, J. S. &amp; Elias, M. J. (2012).</w:t>
      </w:r>
      <w:proofErr w:type="gramEnd"/>
      <w:r>
        <w:t xml:space="preserve"> </w:t>
      </w:r>
      <w:r>
        <w:rPr>
          <w:i/>
        </w:rPr>
        <w:t>Building learning communities with</w:t>
      </w:r>
    </w:p>
    <w:p w14:paraId="00D4824C" w14:textId="77777777" w:rsidR="006531DC" w:rsidRDefault="006531DC" w:rsidP="00B67644">
      <w:r>
        <w:rPr>
          <w:i/>
        </w:rPr>
        <w:tab/>
        <w:t xml:space="preserve"> </w:t>
      </w:r>
      <w:proofErr w:type="gramStart"/>
      <w:r>
        <w:rPr>
          <w:i/>
        </w:rPr>
        <w:t>character</w:t>
      </w:r>
      <w:proofErr w:type="gramEnd"/>
      <w:r>
        <w:rPr>
          <w:i/>
        </w:rPr>
        <w:t xml:space="preserve">: How to integrate academic, social, and emotional learning. </w:t>
      </w:r>
      <w:r>
        <w:t xml:space="preserve">ASCD: </w:t>
      </w:r>
    </w:p>
    <w:p w14:paraId="420F40B6" w14:textId="0DFD76F4" w:rsidR="006531DC" w:rsidRPr="006531DC" w:rsidRDefault="006531DC" w:rsidP="00B67644">
      <w:r>
        <w:tab/>
        <w:t>Alexandria, VA.</w:t>
      </w:r>
    </w:p>
    <w:sectPr w:rsidR="006531DC" w:rsidRPr="006531DC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CEF"/>
    <w:rsid w:val="00613CEF"/>
    <w:rsid w:val="006531DC"/>
    <w:rsid w:val="00907C9C"/>
    <w:rsid w:val="009843EB"/>
    <w:rsid w:val="00B67644"/>
    <w:rsid w:val="00BB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95AB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Macintosh Word</Application>
  <DocSecurity>0</DocSecurity>
  <Lines>5</Lines>
  <Paragraphs>1</Paragraphs>
  <ScaleCrop>false</ScaleCrop>
  <Company>New Century Education Consulting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2014-07-29T13:44:00Z</dcterms:created>
  <dcterms:modified xsi:type="dcterms:W3CDTF">2014-07-29T13:44:00Z</dcterms:modified>
</cp:coreProperties>
</file>